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0102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935381">
        <w:tc>
          <w:tcPr>
            <w:tcW w:w="1490" w:type="dxa"/>
          </w:tcPr>
          <w:p w:rsidR="00935381" w:rsidRDefault="00C37F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</w:tcPr>
          <w:p w:rsidR="00935381" w:rsidRDefault="009353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hyperlink r:id="rId6">
              <w:r w:rsidR="00C37F4E">
                <w:rPr>
                  <w:rFonts w:ascii="Arial" w:eastAsia="Arial" w:hAnsi="Arial" w:cs="Arial"/>
                  <w:noProof/>
                  <w:color w:val="1A0DAB"/>
                  <w:sz w:val="16"/>
                  <w:szCs w:val="16"/>
                </w:rPr>
                <w:drawing>
                  <wp:inline distT="0" distB="0" distL="114300" distR="114300">
                    <wp:extent cx="334645" cy="266065"/>
                    <wp:effectExtent l="0" t="0" r="0" b="0"/>
                    <wp:docPr id="1030" name="image3.jpg" descr="https://encrypted-tbn3.gstatic.com/images?q=tbn:ANd9GcTR_GUI5EPyOEK6um2kyg6eACYYnj1haXG9MxGdoujDVTj1_iFcOIaXlA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3.jpg" descr="https://encrypted-tbn3.gstatic.com/images?q=tbn:ANd9GcTR_GUI5EPyOEK6um2kyg6eACYYnj1haXG9MxGdoujDVTj1_iFcOIaXlA"/>
                            <pic:cNvPicPr preferRelativeResize="0"/>
                          </pic:nvPicPr>
                          <pic:blipFill>
                            <a:blip r:embed="rId7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4645" cy="26606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8">
              <w:r w:rsidR="00C37F4E">
                <w:rPr>
                  <w:rFonts w:ascii="Arial" w:eastAsia="Arial" w:hAnsi="Arial" w:cs="Arial"/>
                  <w:noProof/>
                  <w:color w:val="1A0DAB"/>
                  <w:sz w:val="16"/>
                  <w:szCs w:val="16"/>
                </w:rPr>
                <w:drawing>
                  <wp:inline distT="0" distB="0" distL="114300" distR="114300">
                    <wp:extent cx="253365" cy="292100"/>
                    <wp:effectExtent l="0" t="0" r="0" b="0"/>
                    <wp:docPr id="1032" name="image2.jpg" descr="https://encrypted-tbn0.gstatic.com/images?q=tbn:ANd9GcTvvDl_ebnd8odiydXufOqYKv4rCuxO9y-XeLVr3KtXGuZVxhtAHkt70A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jpg" descr="https://encrypted-tbn0.gstatic.com/images?q=tbn:ANd9GcTvvDl_ebnd8odiydXufOqYKv4rCuxO9y-XeLVr3KtXGuZVxhtAHkt70A"/>
                            <pic:cNvPicPr preferRelativeResize="0"/>
                          </pic:nvPicPr>
                          <pic:blipFill>
                            <a:blip r:embed="rId9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3365" cy="29210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10">
              <w:r w:rsidR="00C37F4E">
                <w:rPr>
                  <w:rFonts w:ascii="Arial" w:eastAsia="Arial" w:hAnsi="Arial" w:cs="Arial"/>
                  <w:noProof/>
                  <w:color w:val="1A0DAB"/>
                  <w:sz w:val="16"/>
                  <w:szCs w:val="16"/>
                </w:rPr>
                <w:drawing>
                  <wp:inline distT="0" distB="0" distL="114300" distR="114300">
                    <wp:extent cx="400050" cy="265430"/>
                    <wp:effectExtent l="0" t="0" r="0" b="0"/>
                    <wp:docPr id="1031" name="image1.png" descr="https://encrypted-tbn0.gstatic.com/images?q=tbn:ANd9GcRQa4AbY2jZfcTg4OuX6XQLSjLpy95-BAzjbZ8pHZhl1yzi16mQ-fOr80s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 descr="https://encrypted-tbn0.gstatic.com/images?q=tbn:ANd9GcRQa4AbY2jZfcTg4OuX6XQLSjLpy95-BAzjbZ8pHZhl1yzi16mQ-fOr80s"/>
                            <pic:cNvPicPr preferRelativeResize="0"/>
                          </pic:nvPicPr>
                          <pic:blipFill>
                            <a:blip r:embed="rId11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00050" cy="26543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1666" w:type="dxa"/>
          </w:tcPr>
          <w:p w:rsidR="00935381" w:rsidRDefault="009353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35381">
        <w:tc>
          <w:tcPr>
            <w:tcW w:w="1490" w:type="dxa"/>
          </w:tcPr>
          <w:p w:rsidR="00935381" w:rsidRDefault="00C37F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770890" cy="599440"/>
                  <wp:effectExtent l="0" t="0" r="0" b="0"/>
                  <wp:docPr id="1034" name="image4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LOGO2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5994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935381" w:rsidRDefault="00C37F4E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935381" w:rsidRDefault="00C37F4E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935381" w:rsidRDefault="00C37F4E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color w:val="000000"/>
                <w:sz w:val="16"/>
                <w:szCs w:val="16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ISTRUZIONE  SUPERIORE</w:t>
            </w:r>
          </w:p>
          <w:p w:rsidR="00935381" w:rsidRDefault="00C37F4E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935381" w:rsidRDefault="00C37F4E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Professionale: Odontotecnico </w:t>
            </w:r>
          </w:p>
          <w:p w:rsidR="00935381" w:rsidRPr="00C37F4E" w:rsidRDefault="00C37F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</w:t>
            </w:r>
            <w:r w:rsidRPr="00C37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 xml:space="preserve">– </w:t>
            </w:r>
            <w:proofErr w:type="spellStart"/>
            <w:r w:rsidRPr="00C37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>Amm.Fin.Marketing</w:t>
            </w:r>
            <w:proofErr w:type="spellEnd"/>
            <w:r w:rsidRPr="00C37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C37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>Elettr</w:t>
            </w:r>
            <w:proofErr w:type="spellEnd"/>
            <w:r w:rsidRPr="00C37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 xml:space="preserve"> – Naut.-</w:t>
            </w:r>
            <w:proofErr w:type="spellStart"/>
            <w:r w:rsidRPr="00C37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>Mecc</w:t>
            </w:r>
            <w:proofErr w:type="spellEnd"/>
            <w:r w:rsidRPr="00C37F4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>.</w:t>
            </w:r>
          </w:p>
          <w:p w:rsidR="00935381" w:rsidRDefault="00C37F4E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935381" w:rsidRDefault="00C37F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0982/ 41969 – Sito:www.iispoloamantea.edu.it</w:t>
            </w:r>
          </w:p>
          <w:p w:rsidR="00935381" w:rsidRDefault="00C37F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E-mail: </w:t>
            </w:r>
            <w:hyperlink r:id="rId13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935381" w:rsidRDefault="00C37F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4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935381" w:rsidRDefault="00C37F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935381" w:rsidRDefault="00C37F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590550" cy="567055"/>
                  <wp:effectExtent l="0" t="0" r="0" b="0"/>
                  <wp:docPr id="1033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67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7F4E" w:rsidRPr="00C37F4E" w:rsidRDefault="00C37F4E" w:rsidP="00C37F4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>. 0002717 II.</w:t>
      </w:r>
      <w:proofErr w:type="gramStart"/>
      <w:r>
        <w:rPr>
          <w:rFonts w:ascii="Times New Roman" w:hAnsi="Times New Roman" w:cs="Times New Roman"/>
          <w:sz w:val="24"/>
          <w:szCs w:val="24"/>
        </w:rPr>
        <w:t>11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F4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Amantea, </w:t>
      </w:r>
      <w:r w:rsidRPr="00C37F4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37F4E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37F4E">
        <w:rPr>
          <w:rFonts w:ascii="Times New Roman" w:hAnsi="Times New Roman" w:cs="Times New Roman"/>
          <w:sz w:val="24"/>
          <w:szCs w:val="24"/>
        </w:rPr>
        <w:t xml:space="preserve">/2023 </w:t>
      </w:r>
    </w:p>
    <w:p w:rsidR="00C37F4E" w:rsidRPr="00C37F4E" w:rsidRDefault="00C37F4E" w:rsidP="00C37F4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F4E">
        <w:rPr>
          <w:rFonts w:ascii="Times New Roman" w:eastAsia="Times New Roman" w:hAnsi="Times New Roman" w:cs="Times New Roman"/>
          <w:color w:val="000000"/>
          <w:sz w:val="24"/>
          <w:szCs w:val="24"/>
        </w:rPr>
        <w:t>A tutti i docenti</w:t>
      </w:r>
    </w:p>
    <w:p w:rsidR="00935381" w:rsidRPr="00C37F4E" w:rsidRDefault="0093538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5381" w:rsidRPr="00C37F4E" w:rsidRDefault="00C37F4E" w:rsidP="00C37F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F4E">
        <w:rPr>
          <w:rFonts w:ascii="Times New Roman" w:hAnsi="Times New Roman" w:cs="Times New Roman"/>
          <w:color w:val="000000"/>
          <w:sz w:val="24"/>
          <w:szCs w:val="24"/>
        </w:rPr>
        <w:t xml:space="preserve">Oggetto: D.M. n. 63 del 5 aprile 2023 - Nomina e convocazione della </w:t>
      </w:r>
      <w:r w:rsidRPr="00C37F4E">
        <w:rPr>
          <w:rFonts w:ascii="Times New Roman" w:hAnsi="Times New Roman" w:cs="Times New Roman"/>
          <w:color w:val="000000"/>
          <w:sz w:val="24"/>
          <w:szCs w:val="24"/>
        </w:rPr>
        <w:t xml:space="preserve">Commissione di Valutazione domande per la selezione dei docenti disponibili a svolgere le funzioni di tutor e di docente orientatore. </w:t>
      </w:r>
    </w:p>
    <w:p w:rsidR="00935381" w:rsidRPr="00C37F4E" w:rsidRDefault="00C37F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7F4E">
        <w:rPr>
          <w:rFonts w:ascii="Times New Roman" w:hAnsi="Times New Roman" w:cs="Times New Roman"/>
          <w:b/>
          <w:sz w:val="24"/>
          <w:szCs w:val="24"/>
        </w:rPr>
        <w:t>LA</w:t>
      </w:r>
      <w:r w:rsidRPr="00C37F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DIRIGENTE SCOLASTIC</w:t>
      </w:r>
      <w:r w:rsidRPr="00C37F4E">
        <w:rPr>
          <w:rFonts w:ascii="Times New Roman" w:hAnsi="Times New Roman" w:cs="Times New Roman"/>
          <w:b/>
          <w:sz w:val="24"/>
          <w:szCs w:val="24"/>
        </w:rPr>
        <w:t>A</w:t>
      </w:r>
    </w:p>
    <w:p w:rsidR="00935381" w:rsidRPr="00C37F4E" w:rsidRDefault="00C37F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F4E">
        <w:rPr>
          <w:rFonts w:ascii="Times New Roman" w:hAnsi="Times New Roman" w:cs="Times New Roman"/>
          <w:color w:val="000000"/>
          <w:sz w:val="24"/>
          <w:szCs w:val="24"/>
        </w:rPr>
        <w:t xml:space="preserve">VISTA la Legge 7 agosto 1990, n. 241 “Nuove norme </w:t>
      </w:r>
      <w:r w:rsidRPr="00C37F4E">
        <w:rPr>
          <w:rFonts w:ascii="Times New Roman" w:hAnsi="Times New Roman" w:cs="Times New Roman"/>
          <w:color w:val="000000"/>
          <w:sz w:val="24"/>
          <w:szCs w:val="24"/>
        </w:rPr>
        <w:t xml:space="preserve">in materia di procedimento amministrativo e di diritto di accesso ai documenti amministrativi” e </w:t>
      </w:r>
      <w:proofErr w:type="spellStart"/>
      <w:proofErr w:type="gramStart"/>
      <w:r w:rsidRPr="00C37F4E">
        <w:rPr>
          <w:rFonts w:ascii="Times New Roman" w:hAnsi="Times New Roman" w:cs="Times New Roman"/>
          <w:color w:val="000000"/>
          <w:sz w:val="24"/>
          <w:szCs w:val="24"/>
        </w:rPr>
        <w:t>ss.mm.ii</w:t>
      </w:r>
      <w:proofErr w:type="spellEnd"/>
      <w:proofErr w:type="gramEnd"/>
      <w:r w:rsidRPr="00C37F4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935381" w:rsidRPr="00C37F4E" w:rsidRDefault="00C37F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F4E">
        <w:rPr>
          <w:rFonts w:ascii="Times New Roman" w:hAnsi="Times New Roman" w:cs="Times New Roman"/>
          <w:color w:val="000000"/>
          <w:sz w:val="24"/>
          <w:szCs w:val="24"/>
        </w:rPr>
        <w:t>VISTA la Legge 15 marzo 1997, n. 59 “Delega al Governo per il conferimento di funzioni e compiti alle Regioni ed Enti Locali, per la riforma della P</w:t>
      </w:r>
      <w:r w:rsidRPr="00C37F4E">
        <w:rPr>
          <w:rFonts w:ascii="Times New Roman" w:hAnsi="Times New Roman" w:cs="Times New Roman"/>
          <w:color w:val="000000"/>
          <w:sz w:val="24"/>
          <w:szCs w:val="24"/>
        </w:rPr>
        <w:t xml:space="preserve">ubblica Amministrazione e per la semplificazione amministrativa”; VISTO il Decreto Legislativo 30 marzo 2001, n. 165 “Norme generali sull’Ordinamento del Lavoro alle dipendenze delle Pubbliche Amministrazioni” e </w:t>
      </w:r>
      <w:proofErr w:type="spellStart"/>
      <w:proofErr w:type="gramStart"/>
      <w:r w:rsidRPr="00C37F4E">
        <w:rPr>
          <w:rFonts w:ascii="Times New Roman" w:hAnsi="Times New Roman" w:cs="Times New Roman"/>
          <w:color w:val="000000"/>
          <w:sz w:val="24"/>
          <w:szCs w:val="24"/>
        </w:rPr>
        <w:t>ss.mm.ii.</w:t>
      </w:r>
      <w:proofErr w:type="spellEnd"/>
      <w:proofErr w:type="gramEnd"/>
      <w:r w:rsidRPr="00C37F4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935381" w:rsidRPr="00C37F4E" w:rsidRDefault="00C37F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F4E">
        <w:rPr>
          <w:rFonts w:ascii="Times New Roman" w:hAnsi="Times New Roman" w:cs="Times New Roman"/>
          <w:color w:val="000000"/>
          <w:sz w:val="24"/>
          <w:szCs w:val="24"/>
        </w:rPr>
        <w:t>VISTO il Decreto Interministeria</w:t>
      </w:r>
      <w:r w:rsidRPr="00C37F4E">
        <w:rPr>
          <w:rFonts w:ascii="Times New Roman" w:hAnsi="Times New Roman" w:cs="Times New Roman"/>
          <w:color w:val="000000"/>
          <w:sz w:val="24"/>
          <w:szCs w:val="24"/>
        </w:rPr>
        <w:t xml:space="preserve">le 28 agosto 2018, n. 129 “Regolamento concernente le Istruzioni generali sulla gestione amministrativo-contabile delle istituzioni scolastiche ai sensi dell’art. </w:t>
      </w:r>
      <w:proofErr w:type="gramStart"/>
      <w:r w:rsidRPr="00C37F4E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C37F4E">
        <w:rPr>
          <w:rFonts w:ascii="Times New Roman" w:hAnsi="Times New Roman" w:cs="Times New Roman"/>
          <w:color w:val="000000"/>
          <w:sz w:val="24"/>
          <w:szCs w:val="24"/>
        </w:rPr>
        <w:t xml:space="preserve">, comma 143, della legge 13 luglio 2015, n.107”; </w:t>
      </w:r>
    </w:p>
    <w:p w:rsidR="00935381" w:rsidRPr="00C37F4E" w:rsidRDefault="00C37F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F4E">
        <w:rPr>
          <w:rFonts w:ascii="Times New Roman" w:hAnsi="Times New Roman" w:cs="Times New Roman"/>
          <w:color w:val="000000"/>
          <w:sz w:val="24"/>
          <w:szCs w:val="24"/>
        </w:rPr>
        <w:t xml:space="preserve">VISTO </w:t>
      </w:r>
      <w:proofErr w:type="gramStart"/>
      <w:r w:rsidRPr="00C37F4E">
        <w:rPr>
          <w:rFonts w:ascii="Times New Roman" w:hAnsi="Times New Roman" w:cs="Times New Roman"/>
          <w:color w:val="000000"/>
          <w:sz w:val="24"/>
          <w:szCs w:val="24"/>
        </w:rPr>
        <w:t>il DPR 275/99, concernente norme</w:t>
      </w:r>
      <w:proofErr w:type="gramEnd"/>
      <w:r w:rsidRPr="00C37F4E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r w:rsidRPr="00C37F4E">
        <w:rPr>
          <w:rFonts w:ascii="Times New Roman" w:hAnsi="Times New Roman" w:cs="Times New Roman"/>
          <w:color w:val="000000"/>
          <w:sz w:val="24"/>
          <w:szCs w:val="24"/>
        </w:rPr>
        <w:t xml:space="preserve">materia di autonomia delle istituzioni scolastiche; </w:t>
      </w:r>
    </w:p>
    <w:p w:rsidR="00935381" w:rsidRPr="00C37F4E" w:rsidRDefault="00C37F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F4E">
        <w:rPr>
          <w:rFonts w:ascii="Times New Roman" w:hAnsi="Times New Roman" w:cs="Times New Roman"/>
          <w:color w:val="000000"/>
          <w:sz w:val="24"/>
          <w:szCs w:val="24"/>
        </w:rPr>
        <w:t xml:space="preserve">VISTO Il Decreto ministeriale del 22 dicembre 2022, n. 328 con il quale </w:t>
      </w:r>
      <w:proofErr w:type="gramStart"/>
      <w:r w:rsidRPr="00C37F4E">
        <w:rPr>
          <w:rFonts w:ascii="Times New Roman" w:hAnsi="Times New Roman" w:cs="Times New Roman"/>
          <w:color w:val="000000"/>
          <w:sz w:val="24"/>
          <w:szCs w:val="24"/>
        </w:rPr>
        <w:t>sono</w:t>
      </w:r>
      <w:proofErr w:type="gramEnd"/>
      <w:r w:rsidRPr="00C37F4E">
        <w:rPr>
          <w:rFonts w:ascii="Times New Roman" w:hAnsi="Times New Roman" w:cs="Times New Roman"/>
          <w:color w:val="000000"/>
          <w:sz w:val="24"/>
          <w:szCs w:val="24"/>
        </w:rPr>
        <w:t xml:space="preserve"> state adottate le Linee guida per l’orientamento, relative alla riforma 1.4 “Riforma del sistema di orientamento”, nell’ambito della Missione 4 – Componente 1 – del Piano nazional</w:t>
      </w:r>
      <w:r w:rsidRPr="00C37F4E">
        <w:rPr>
          <w:rFonts w:ascii="Times New Roman" w:hAnsi="Times New Roman" w:cs="Times New Roman"/>
          <w:color w:val="000000"/>
          <w:sz w:val="24"/>
          <w:szCs w:val="24"/>
        </w:rPr>
        <w:t xml:space="preserve">e di ripresa e resilienza, finanziato dall’Unione europea – </w:t>
      </w:r>
      <w:proofErr w:type="spellStart"/>
      <w:r w:rsidRPr="00C37F4E">
        <w:rPr>
          <w:rFonts w:ascii="Times New Roman" w:hAnsi="Times New Roman" w:cs="Times New Roman"/>
          <w:color w:val="000000"/>
          <w:sz w:val="24"/>
          <w:szCs w:val="24"/>
        </w:rPr>
        <w:t>Next</w:t>
      </w:r>
      <w:proofErr w:type="spellEnd"/>
      <w:r w:rsidRPr="00C37F4E">
        <w:rPr>
          <w:rFonts w:ascii="Times New Roman" w:hAnsi="Times New Roman" w:cs="Times New Roman"/>
          <w:color w:val="000000"/>
          <w:sz w:val="24"/>
          <w:szCs w:val="24"/>
        </w:rPr>
        <w:t xml:space="preserve"> Generation </w:t>
      </w:r>
      <w:proofErr w:type="spellStart"/>
      <w:r w:rsidRPr="00C37F4E">
        <w:rPr>
          <w:rFonts w:ascii="Times New Roman" w:hAnsi="Times New Roman" w:cs="Times New Roman"/>
          <w:color w:val="000000"/>
          <w:sz w:val="24"/>
          <w:szCs w:val="24"/>
        </w:rPr>
        <w:t>EU</w:t>
      </w:r>
      <w:proofErr w:type="spellEnd"/>
      <w:r w:rsidRPr="00C37F4E">
        <w:rPr>
          <w:rFonts w:ascii="Times New Roman" w:hAnsi="Times New Roman" w:cs="Times New Roman"/>
          <w:color w:val="000000"/>
          <w:sz w:val="24"/>
          <w:szCs w:val="24"/>
        </w:rPr>
        <w:t xml:space="preserve">.; </w:t>
      </w:r>
    </w:p>
    <w:p w:rsidR="00935381" w:rsidRPr="00C37F4E" w:rsidRDefault="00C37F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F4E">
        <w:rPr>
          <w:rFonts w:ascii="Times New Roman" w:hAnsi="Times New Roman" w:cs="Times New Roman"/>
          <w:color w:val="000000"/>
          <w:sz w:val="24"/>
          <w:szCs w:val="24"/>
        </w:rPr>
        <w:t xml:space="preserve">VISTO il D.M. n. 63 del 5 aprile 2023; </w:t>
      </w:r>
    </w:p>
    <w:p w:rsidR="00935381" w:rsidRPr="00C37F4E" w:rsidRDefault="00C37F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F4E">
        <w:rPr>
          <w:rFonts w:ascii="Times New Roman" w:hAnsi="Times New Roman" w:cs="Times New Roman"/>
          <w:color w:val="000000"/>
          <w:sz w:val="24"/>
          <w:szCs w:val="24"/>
        </w:rPr>
        <w:t xml:space="preserve">VISTA La nota </w:t>
      </w:r>
      <w:proofErr w:type="spellStart"/>
      <w:r w:rsidRPr="00C37F4E">
        <w:rPr>
          <w:rFonts w:ascii="Times New Roman" w:hAnsi="Times New Roman" w:cs="Times New Roman"/>
          <w:color w:val="000000"/>
          <w:sz w:val="24"/>
          <w:szCs w:val="24"/>
        </w:rPr>
        <w:t>n°</w:t>
      </w:r>
      <w:proofErr w:type="spellEnd"/>
      <w:r w:rsidRPr="00C37F4E">
        <w:rPr>
          <w:rFonts w:ascii="Times New Roman" w:hAnsi="Times New Roman" w:cs="Times New Roman"/>
          <w:color w:val="000000"/>
          <w:sz w:val="24"/>
          <w:szCs w:val="24"/>
        </w:rPr>
        <w:t xml:space="preserve"> 958 del 5 aprile 2023 Avvio delle iniziative propedeutiche all’attuazione delle Linee guida sull’orientamento – A.S.</w:t>
      </w:r>
      <w:proofErr w:type="gramStart"/>
      <w:r w:rsidRPr="00C37F4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37F4E">
        <w:rPr>
          <w:rFonts w:ascii="Times New Roman" w:hAnsi="Times New Roman" w:cs="Times New Roman"/>
          <w:color w:val="000000"/>
          <w:sz w:val="24"/>
          <w:szCs w:val="24"/>
        </w:rPr>
        <w:t>023-2024</w:t>
      </w:r>
      <w:proofErr w:type="gramEnd"/>
      <w:r w:rsidRPr="00C37F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35381" w:rsidRPr="00C37F4E" w:rsidRDefault="00C37F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F4E">
        <w:rPr>
          <w:rFonts w:ascii="Times New Roman" w:hAnsi="Times New Roman" w:cs="Times New Roman"/>
          <w:color w:val="000000"/>
          <w:sz w:val="24"/>
          <w:szCs w:val="24"/>
        </w:rPr>
        <w:t xml:space="preserve">VISTO L’ avvio della procedura per la selezione dei docenti disponibili a svolgere le funzioni di tutor e di docente orientatore </w:t>
      </w:r>
      <w:proofErr w:type="spellStart"/>
      <w:proofErr w:type="gramStart"/>
      <w:r w:rsidRPr="00C37F4E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C37F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7F4E">
        <w:rPr>
          <w:rFonts w:ascii="Times New Roman" w:hAnsi="Times New Roman" w:cs="Times New Roman"/>
          <w:sz w:val="24"/>
          <w:szCs w:val="24"/>
        </w:rPr>
        <w:t xml:space="preserve"> 0002132/U  </w:t>
      </w:r>
      <w:r>
        <w:rPr>
          <w:rFonts w:ascii="Times New Roman" w:hAnsi="Times New Roman" w:cs="Times New Roman"/>
          <w:sz w:val="24"/>
          <w:szCs w:val="24"/>
        </w:rPr>
        <w:t xml:space="preserve">del </w:t>
      </w:r>
      <w:r w:rsidRPr="00C37F4E">
        <w:rPr>
          <w:rFonts w:ascii="Times New Roman" w:hAnsi="Times New Roman" w:cs="Times New Roman"/>
          <w:sz w:val="24"/>
          <w:szCs w:val="24"/>
        </w:rPr>
        <w:t>13/04/2023</w:t>
      </w:r>
      <w:r w:rsidRPr="00C37F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5381" w:rsidRPr="00C37F4E" w:rsidRDefault="0093538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7F4E" w:rsidRPr="00C37F4E" w:rsidRDefault="00C37F4E" w:rsidP="00C37F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7F4E">
        <w:rPr>
          <w:rFonts w:ascii="Times New Roman" w:hAnsi="Times New Roman" w:cs="Times New Roman"/>
          <w:b/>
          <w:color w:val="000000"/>
          <w:sz w:val="24"/>
          <w:szCs w:val="24"/>
        </w:rPr>
        <w:t>Designa</w:t>
      </w:r>
    </w:p>
    <w:p w:rsidR="00935381" w:rsidRPr="00C37F4E" w:rsidRDefault="00C37F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7F4E">
        <w:rPr>
          <w:rFonts w:ascii="Times New Roman" w:hAnsi="Times New Roman" w:cs="Times New Roman"/>
          <w:color w:val="000000"/>
          <w:sz w:val="24"/>
          <w:szCs w:val="24"/>
        </w:rPr>
        <w:t>le</w:t>
      </w:r>
      <w:proofErr w:type="gramEnd"/>
      <w:r w:rsidRPr="00C37F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F4E">
        <w:rPr>
          <w:rFonts w:ascii="Times New Roman" w:hAnsi="Times New Roman" w:cs="Times New Roman"/>
          <w:color w:val="000000"/>
          <w:sz w:val="24"/>
          <w:szCs w:val="24"/>
        </w:rPr>
        <w:t>SS.LL</w:t>
      </w:r>
      <w:proofErr w:type="spellEnd"/>
      <w:r w:rsidRPr="00C37F4E">
        <w:rPr>
          <w:rFonts w:ascii="Times New Roman" w:hAnsi="Times New Roman" w:cs="Times New Roman"/>
          <w:color w:val="000000"/>
          <w:sz w:val="24"/>
          <w:szCs w:val="24"/>
        </w:rPr>
        <w:t xml:space="preserve">. quali componenti della Commissione di Valutazione con i seguenti compiti: </w:t>
      </w:r>
    </w:p>
    <w:p w:rsidR="00935381" w:rsidRPr="00C37F4E" w:rsidRDefault="00C37F4E" w:rsidP="00C37F4E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F4E">
        <w:rPr>
          <w:rFonts w:ascii="Times New Roman" w:hAnsi="Times New Roman" w:cs="Times New Roman"/>
          <w:color w:val="000000"/>
          <w:sz w:val="24"/>
          <w:szCs w:val="24"/>
        </w:rPr>
        <w:t xml:space="preserve">Esaminare le domande pervenute; </w:t>
      </w:r>
    </w:p>
    <w:p w:rsidR="00935381" w:rsidRPr="00C37F4E" w:rsidRDefault="00C37F4E" w:rsidP="00C37F4E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F4E">
        <w:rPr>
          <w:rFonts w:ascii="Times New Roman" w:hAnsi="Times New Roman" w:cs="Times New Roman"/>
          <w:color w:val="000000"/>
          <w:sz w:val="24"/>
          <w:szCs w:val="24"/>
        </w:rPr>
        <w:t xml:space="preserve">Redigere prospetto comparativo. </w:t>
      </w:r>
    </w:p>
    <w:p w:rsidR="00935381" w:rsidRPr="00C37F4E" w:rsidRDefault="00C37F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F4E">
        <w:rPr>
          <w:rFonts w:ascii="Times New Roman" w:hAnsi="Times New Roman" w:cs="Times New Roman"/>
          <w:color w:val="000000"/>
          <w:sz w:val="24"/>
          <w:szCs w:val="24"/>
        </w:rPr>
        <w:t xml:space="preserve">La Commissione sarà quindi costituita dai seguenti </w:t>
      </w:r>
      <w:proofErr w:type="gramStart"/>
      <w:r w:rsidRPr="00C37F4E">
        <w:rPr>
          <w:rFonts w:ascii="Times New Roman" w:hAnsi="Times New Roman" w:cs="Times New Roman"/>
          <w:color w:val="000000"/>
          <w:sz w:val="24"/>
          <w:szCs w:val="24"/>
        </w:rPr>
        <w:t>componenti</w:t>
      </w:r>
      <w:proofErr w:type="gramEnd"/>
      <w:r w:rsidRPr="00C37F4E">
        <w:rPr>
          <w:rFonts w:ascii="Times New Roman" w:hAnsi="Times New Roman" w:cs="Times New Roman"/>
          <w:color w:val="000000"/>
          <w:sz w:val="24"/>
          <w:szCs w:val="24"/>
        </w:rPr>
        <w:t>:  Prof.ssa Angela De Carlo (presidente) Prof. Francesco Di Santo- (componente con la funzione di segretario verbalizzante</w:t>
      </w:r>
      <w:r w:rsidRPr="00C37F4E">
        <w:rPr>
          <w:rFonts w:ascii="Times New Roman" w:hAnsi="Times New Roman" w:cs="Times New Roman"/>
          <w:color w:val="000000"/>
          <w:sz w:val="24"/>
          <w:szCs w:val="24"/>
        </w:rPr>
        <w:t xml:space="preserve">) – Prof. </w:t>
      </w:r>
      <w:proofErr w:type="spellStart"/>
      <w:r w:rsidRPr="00C37F4E">
        <w:rPr>
          <w:rFonts w:ascii="Times New Roman" w:hAnsi="Times New Roman" w:cs="Times New Roman"/>
          <w:color w:val="000000"/>
          <w:sz w:val="24"/>
          <w:szCs w:val="24"/>
        </w:rPr>
        <w:t>Coscarella</w:t>
      </w:r>
      <w:proofErr w:type="spellEnd"/>
      <w:r w:rsidRPr="00C37F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F4E">
        <w:rPr>
          <w:rFonts w:ascii="Times New Roman" w:hAnsi="Times New Roman" w:cs="Times New Roman"/>
          <w:color w:val="000000"/>
          <w:sz w:val="24"/>
          <w:szCs w:val="24"/>
        </w:rPr>
        <w:t>Francesco-</w:t>
      </w:r>
      <w:proofErr w:type="spellEnd"/>
      <w:r w:rsidRPr="00C37F4E">
        <w:rPr>
          <w:rFonts w:ascii="Times New Roman" w:hAnsi="Times New Roman" w:cs="Times New Roman"/>
          <w:color w:val="000000"/>
          <w:sz w:val="24"/>
          <w:szCs w:val="24"/>
        </w:rPr>
        <w:t xml:space="preserve"> (con funzione di componente) </w:t>
      </w:r>
      <w:r w:rsidRPr="00C37F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35381" w:rsidRPr="00C37F4E" w:rsidRDefault="00C37F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F4E">
        <w:rPr>
          <w:rFonts w:ascii="Times New Roman" w:hAnsi="Times New Roman" w:cs="Times New Roman"/>
          <w:color w:val="000000"/>
          <w:sz w:val="24"/>
          <w:szCs w:val="24"/>
        </w:rPr>
        <w:t>Per tale attività non è previsto alcun compenso</w:t>
      </w:r>
      <w:r w:rsidRPr="00C37F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35381" w:rsidRPr="00C37F4E" w:rsidRDefault="00C37F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F4E">
        <w:rPr>
          <w:rFonts w:ascii="Times New Roman" w:hAnsi="Times New Roman" w:cs="Times New Roman"/>
          <w:color w:val="000000"/>
          <w:sz w:val="24"/>
          <w:szCs w:val="24"/>
        </w:rPr>
        <w:t>La Commissione è convocata Vener</w:t>
      </w:r>
      <w:r w:rsidRPr="00C37F4E">
        <w:rPr>
          <w:rFonts w:ascii="Times New Roman" w:hAnsi="Times New Roman" w:cs="Times New Roman"/>
          <w:color w:val="000000"/>
          <w:sz w:val="24"/>
          <w:szCs w:val="24"/>
        </w:rPr>
        <w:t>dì 12/05/2023 alle ore 12</w:t>
      </w:r>
      <w:r w:rsidRPr="00C37F4E">
        <w:rPr>
          <w:rFonts w:ascii="Times New Roman" w:hAnsi="Times New Roman" w:cs="Times New Roman"/>
          <w:color w:val="000000"/>
          <w:sz w:val="24"/>
          <w:szCs w:val="24"/>
        </w:rPr>
        <w:t xml:space="preserve">:00 presso l’Ufficio di </w:t>
      </w:r>
      <w:proofErr w:type="gramStart"/>
      <w:r w:rsidRPr="00C37F4E">
        <w:rPr>
          <w:rFonts w:ascii="Times New Roman" w:hAnsi="Times New Roman" w:cs="Times New Roman"/>
          <w:color w:val="000000"/>
          <w:sz w:val="24"/>
          <w:szCs w:val="24"/>
        </w:rPr>
        <w:t>Presidenza</w:t>
      </w:r>
      <w:proofErr w:type="gramEnd"/>
    </w:p>
    <w:p w:rsidR="00935381" w:rsidRPr="00C37F4E" w:rsidRDefault="00C37F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F4E">
        <w:rPr>
          <w:rFonts w:ascii="Times New Roman" w:hAnsi="Times New Roman" w:cs="Times New Roman"/>
          <w:color w:val="000000"/>
          <w:sz w:val="24"/>
          <w:szCs w:val="24"/>
        </w:rPr>
        <w:t xml:space="preserve">Gli esiti della selezione saranno resi pubblici sul sito web e comunicati agli </w:t>
      </w:r>
      <w:proofErr w:type="gramStart"/>
      <w:r w:rsidRPr="00C37F4E">
        <w:rPr>
          <w:rFonts w:ascii="Times New Roman" w:hAnsi="Times New Roman" w:cs="Times New Roman"/>
          <w:color w:val="000000"/>
          <w:sz w:val="24"/>
          <w:szCs w:val="24"/>
        </w:rPr>
        <w:t>interessati</w:t>
      </w:r>
      <w:proofErr w:type="gramEnd"/>
    </w:p>
    <w:p w:rsidR="00C37F4E" w:rsidRDefault="00C37F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5381" w:rsidRDefault="00C37F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Dirigente scolastica</w:t>
      </w:r>
    </w:p>
    <w:p w:rsidR="00935381" w:rsidRDefault="00C37F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Prof.ssa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Angela De Carlo</w:t>
      </w:r>
    </w:p>
    <w:p w:rsidR="00935381" w:rsidRDefault="00C37F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(Firma autografa sostituita a mezzo stampa ai sensi dell’ex art.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comma 2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n°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39/93)</w:t>
      </w:r>
    </w:p>
    <w:sectPr w:rsidR="00935381" w:rsidSect="0093538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65D3"/>
    <w:multiLevelType w:val="multilevel"/>
    <w:tmpl w:val="3FF87664"/>
    <w:lvl w:ilvl="0">
      <w:start w:val="1"/>
      <w:numFmt w:val="bullet"/>
      <w:lvlText w:val="✔"/>
      <w:lvlJc w:val="left"/>
      <w:pPr>
        <w:ind w:left="78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65E3EAE"/>
    <w:multiLevelType w:val="multilevel"/>
    <w:tmpl w:val="D742A45A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283"/>
  <w:characterSpacingControl w:val="doNotCompress"/>
  <w:compat/>
  <w:rsids>
    <w:rsidRoot w:val="00935381"/>
    <w:rsid w:val="00935381"/>
    <w:rsid w:val="00C3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3538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"/>
    <w:next w:val="normal"/>
    <w:rsid w:val="0093538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rsid w:val="0093538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"/>
    <w:next w:val="normal"/>
    <w:rsid w:val="009353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9353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93538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93538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35381"/>
  </w:style>
  <w:style w:type="table" w:customStyle="1" w:styleId="TableNormal">
    <w:name w:val="Table Normal"/>
    <w:rsid w:val="009353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35381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93538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qFormat/>
    <w:rsid w:val="00935381"/>
    <w:rPr>
      <w:color w:val="3366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rsid w:val="00935381"/>
    <w:pPr>
      <w:ind w:left="720"/>
      <w:contextualSpacing/>
    </w:pPr>
  </w:style>
  <w:style w:type="paragraph" w:styleId="Testofumetto">
    <w:name w:val="Balloon Text"/>
    <w:basedOn w:val="Normale"/>
    <w:qFormat/>
    <w:rsid w:val="0093538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sid w:val="00935381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rsid w:val="00935381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aramond" w:hAnsi="Garamond" w:cs="Garamond"/>
      <w:color w:val="000000"/>
      <w:position w:val="-1"/>
      <w:sz w:val="24"/>
      <w:szCs w:val="24"/>
      <w:lang w:eastAsia="en-US"/>
    </w:rPr>
  </w:style>
  <w:style w:type="paragraph" w:styleId="Nessunaspaziatura">
    <w:name w:val="No Spacing"/>
    <w:rsid w:val="0093538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ormaleWeb">
    <w:name w:val="Normal (Web)"/>
    <w:basedOn w:val="Normale"/>
    <w:qFormat/>
    <w:rsid w:val="0093538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Heading2">
    <w:name w:val="Heading 2"/>
    <w:basedOn w:val="Normale"/>
    <w:next w:val="Titolo2"/>
    <w:rsid w:val="00935381"/>
    <w:pPr>
      <w:widowControl w:val="0"/>
      <w:suppressAutoHyphens w:val="0"/>
      <w:autoSpaceDE w:val="0"/>
      <w:autoSpaceDN w:val="0"/>
      <w:spacing w:after="120" w:line="240" w:lineRule="atLeast"/>
      <w:ind w:left="709" w:right="748"/>
      <w:textDirection w:val="lrTb"/>
      <w:outlineLvl w:val="2"/>
    </w:pPr>
    <w:rPr>
      <w:rFonts w:ascii="Times New Roman" w:hAnsi="Times New Roman"/>
      <w:bCs/>
      <w:sz w:val="28"/>
      <w:szCs w:val="28"/>
      <w:lang w:eastAsia="it-IT" w:bidi="it-IT"/>
    </w:rPr>
  </w:style>
  <w:style w:type="character" w:customStyle="1" w:styleId="Titolo2Carattere">
    <w:name w:val="Titolo 2 Carattere"/>
    <w:basedOn w:val="Carpredefinitoparagrafo"/>
    <w:rsid w:val="00935381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"/>
    <w:next w:val="normal"/>
    <w:rsid w:val="009353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538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0l9G3irGZOmK1IctDBqLnTMleQ==">AMUW2mWFtflFjGU4jnUwsQsZ7rbXcW2gt7SuOBSJA5JaFIj94EJ24M9Deh8iOtCRAuxHHtMwYliQxWe45poHfJgIQHGGKr8LM+UuBDX0d2P4Rc0/apVtk7c=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607</Words>
  <Characters>3462</Characters>
  <Application>Microsoft Office Word</Application>
  <DocSecurity>0</DocSecurity>
  <Lines>28</Lines>
  <Paragraphs>8</Paragraphs>
  <ScaleCrop>false</ScaleCrop>
  <Company>Olidata S.p.A.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docenti</cp:lastModifiedBy>
  <cp:revision>2</cp:revision>
  <dcterms:created xsi:type="dcterms:W3CDTF">2023-05-10T14:42:00Z</dcterms:created>
  <dcterms:modified xsi:type="dcterms:W3CDTF">2023-05-11T08:33:00Z</dcterms:modified>
</cp:coreProperties>
</file>